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B76" w:rsidRPr="00C00D55" w:rsidRDefault="002C3A43" w:rsidP="007F2F4F">
      <w:pPr>
        <w:jc w:val="center"/>
        <w:rPr>
          <w:b/>
        </w:rPr>
      </w:pPr>
      <w:bookmarkStart w:id="0" w:name="_GoBack"/>
      <w:bookmarkEnd w:id="0"/>
      <w:r w:rsidRPr="002C3A43">
        <w:rPr>
          <w:b/>
        </w:rPr>
        <w:t>Techninė specifikacija Antžeminės platforminės svarstyklės</w:t>
      </w:r>
      <w:r>
        <w:rPr>
          <w:b/>
        </w:rPr>
        <w:t xml:space="preserve"> </w:t>
      </w:r>
      <w:r w:rsidR="003F1800" w:rsidRPr="00C00D55">
        <w:rPr>
          <w:b/>
        </w:rPr>
        <w:t>1 vnt.</w:t>
      </w:r>
    </w:p>
    <w:p w:rsidR="003F1800" w:rsidRPr="00C00D55" w:rsidRDefault="003F1800" w:rsidP="007F2F4F">
      <w:pPr>
        <w:jc w:val="center"/>
        <w:rPr>
          <w:b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2412"/>
        <w:gridCol w:w="3712"/>
        <w:gridCol w:w="3544"/>
      </w:tblGrid>
      <w:tr w:rsidR="00974B76" w:rsidRPr="00C00D55" w:rsidTr="00C00D55">
        <w:trPr>
          <w:trHeight w:val="136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B76" w:rsidRPr="00C00D55" w:rsidRDefault="00974B76" w:rsidP="00974B76">
            <w:pPr>
              <w:rPr>
                <w:b/>
              </w:rPr>
            </w:pPr>
            <w:r w:rsidRPr="00C00D55">
              <w:rPr>
                <w:b/>
              </w:rPr>
              <w:t>Eil. Nr.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B76" w:rsidRPr="00C00D55" w:rsidRDefault="00974B76" w:rsidP="00974B76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C00D55">
              <w:rPr>
                <w:b/>
                <w:bCs/>
                <w:color w:val="000000"/>
                <w:lang w:eastAsia="lt-LT"/>
              </w:rPr>
              <w:t>Pavadinimas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B76" w:rsidRPr="00C00D55" w:rsidRDefault="00974B76" w:rsidP="00974B76">
            <w:pPr>
              <w:jc w:val="center"/>
              <w:rPr>
                <w:b/>
              </w:rPr>
            </w:pPr>
            <w:r w:rsidRPr="00C00D55">
              <w:rPr>
                <w:b/>
              </w:rPr>
              <w:t>Reikalaujamos parametrų reikšmės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B76" w:rsidRPr="00C00D55" w:rsidRDefault="00974B76" w:rsidP="004341FA">
            <w:pPr>
              <w:ind w:right="-108"/>
              <w:rPr>
                <w:b/>
              </w:rPr>
            </w:pPr>
            <w:r w:rsidRPr="00C00D55">
              <w:rPr>
                <w:b/>
                <w:lang w:eastAsia="lt-LT"/>
              </w:rPr>
              <w:t>Tiekėjo s</w:t>
            </w:r>
            <w:r w:rsidRPr="00C00D55">
              <w:rPr>
                <w:b/>
                <w:bCs/>
              </w:rPr>
              <w:t>iūlomų prekių parametrai ir jų reikšmės</w:t>
            </w:r>
          </w:p>
        </w:tc>
      </w:tr>
      <w:tr w:rsidR="00684A03" w:rsidRPr="00C00D55" w:rsidTr="00C00D55">
        <w:trPr>
          <w:trHeight w:val="31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03" w:rsidRPr="00C00D55" w:rsidRDefault="00684A03" w:rsidP="00974B7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03" w:rsidRPr="00C00D55" w:rsidRDefault="002C3A43" w:rsidP="00974B76">
            <w:r w:rsidRPr="002C3A43">
              <w:rPr>
                <w:b/>
              </w:rPr>
              <w:t>Antžeminės platforminės svarstyklės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03" w:rsidRPr="00C00D55" w:rsidRDefault="00684A03" w:rsidP="00974B76">
            <w:r w:rsidRPr="00C00D55">
              <w:rPr>
                <w:rFonts w:eastAsia="SimSun"/>
              </w:rPr>
              <w:t>Nurodyti pavadinimą, modelį, gamintoją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03" w:rsidRPr="00C00D55" w:rsidRDefault="00684A03" w:rsidP="00974B76">
            <w:pPr>
              <w:rPr>
                <w:b/>
                <w:bCs/>
                <w:color w:val="000000"/>
              </w:rPr>
            </w:pPr>
          </w:p>
        </w:tc>
      </w:tr>
      <w:tr w:rsidR="00F617E2" w:rsidRPr="00C00D55" w:rsidTr="00C00D55">
        <w:trPr>
          <w:trHeight w:val="31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E2" w:rsidRPr="00C00D55" w:rsidRDefault="00F617E2" w:rsidP="00E55699">
            <w:pPr>
              <w:numPr>
                <w:ilvl w:val="0"/>
                <w:numId w:val="7"/>
              </w:numPr>
              <w:ind w:left="289"/>
              <w:contextualSpacing/>
              <w:jc w:val="center"/>
              <w:rPr>
                <w:color w:val="000000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Default="00F617E2">
            <w:pPr>
              <w:rPr>
                <w:lang w:val="en-US"/>
              </w:rPr>
            </w:pPr>
            <w:r>
              <w:rPr>
                <w:lang w:val="en-US"/>
              </w:rPr>
              <w:t>Žemo profilio svarstyklės turi nedidelę rampą, kad būtų lengviau užvažiuoti.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Default="00F617E2">
            <w:pPr>
              <w:rPr>
                <w:color w:val="000000"/>
              </w:rPr>
            </w:pPr>
            <w:r>
              <w:rPr>
                <w:color w:val="000000"/>
              </w:rPr>
              <w:t>Būtina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Pr="00C00D55" w:rsidRDefault="00F617E2" w:rsidP="00974B76">
            <w:pPr>
              <w:rPr>
                <w:b/>
                <w:bCs/>
                <w:color w:val="000000"/>
              </w:rPr>
            </w:pPr>
            <w:r w:rsidRPr="00C00D55">
              <w:rPr>
                <w:b/>
                <w:bCs/>
                <w:color w:val="000000"/>
              </w:rPr>
              <w:t> </w:t>
            </w:r>
          </w:p>
        </w:tc>
      </w:tr>
      <w:tr w:rsidR="00F617E2" w:rsidRPr="00C00D55" w:rsidTr="00C00D55">
        <w:trPr>
          <w:trHeight w:val="21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E2" w:rsidRPr="00C00D55" w:rsidRDefault="00F617E2" w:rsidP="00E55699">
            <w:pPr>
              <w:numPr>
                <w:ilvl w:val="0"/>
                <w:numId w:val="7"/>
              </w:numPr>
              <w:ind w:left="289"/>
              <w:contextualSpacing/>
              <w:jc w:val="center"/>
              <w:rPr>
                <w:color w:val="000000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E2" w:rsidRDefault="00F617E2">
            <w:pPr>
              <w:rPr>
                <w:color w:val="000000"/>
              </w:rPr>
            </w:pPr>
            <w:r>
              <w:rPr>
                <w:color w:val="000000"/>
              </w:rPr>
              <w:t>Svėrimo riba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E2" w:rsidRDefault="00F617E2">
            <w:pPr>
              <w:widowControl w:val="0"/>
              <w:adjustRightInd w:val="0"/>
            </w:pPr>
            <w:r>
              <w:t>Iki 600 kg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E2" w:rsidRPr="00C00D55" w:rsidRDefault="00F617E2" w:rsidP="00974B76">
            <w:pPr>
              <w:rPr>
                <w:b/>
                <w:bCs/>
                <w:color w:val="000000"/>
              </w:rPr>
            </w:pPr>
          </w:p>
        </w:tc>
      </w:tr>
      <w:tr w:rsidR="00F617E2" w:rsidRPr="00C00D55" w:rsidTr="00C00D55">
        <w:trPr>
          <w:trHeight w:val="21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E2" w:rsidRPr="00C00D55" w:rsidRDefault="00F617E2" w:rsidP="00E55699">
            <w:pPr>
              <w:numPr>
                <w:ilvl w:val="0"/>
                <w:numId w:val="7"/>
              </w:numPr>
              <w:ind w:left="289"/>
              <w:contextualSpacing/>
              <w:jc w:val="center"/>
              <w:rPr>
                <w:color w:val="000000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Default="00F617E2">
            <w:pPr>
              <w:rPr>
                <w:color w:val="000000"/>
              </w:rPr>
            </w:pPr>
            <w:r>
              <w:rPr>
                <w:lang w:val="en-US"/>
              </w:rPr>
              <w:t>Svėrimo platforma pagaminta iš milteliniu būdu dažyto plieno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Default="00F617E2">
            <w:pPr>
              <w:widowControl w:val="0"/>
              <w:adjustRightInd w:val="0"/>
            </w:pPr>
            <w:r>
              <w:t>Būtina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Pr="00C00D55" w:rsidRDefault="00F617E2" w:rsidP="00974B76">
            <w:pPr>
              <w:rPr>
                <w:b/>
                <w:bCs/>
                <w:color w:val="000000"/>
              </w:rPr>
            </w:pPr>
            <w:r w:rsidRPr="00C00D55">
              <w:rPr>
                <w:b/>
                <w:bCs/>
                <w:color w:val="000000"/>
              </w:rPr>
              <w:t> </w:t>
            </w:r>
          </w:p>
        </w:tc>
      </w:tr>
      <w:tr w:rsidR="00F617E2" w:rsidRPr="00C00D55" w:rsidTr="00C00D55">
        <w:trPr>
          <w:trHeight w:val="54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E2" w:rsidRPr="00C00D55" w:rsidRDefault="00F617E2" w:rsidP="00E55699">
            <w:pPr>
              <w:numPr>
                <w:ilvl w:val="0"/>
                <w:numId w:val="7"/>
              </w:numPr>
              <w:ind w:left="289"/>
              <w:contextualSpacing/>
              <w:jc w:val="center"/>
              <w:rPr>
                <w:color w:val="000000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E2" w:rsidRDefault="00F617E2">
            <w:pPr>
              <w:rPr>
                <w:lang w:val="en-US"/>
              </w:rPr>
            </w:pPr>
            <w:r>
              <w:rPr>
                <w:lang w:val="en-US"/>
              </w:rPr>
              <w:t>Visi apkrovos elementų kabeliai yra apsaugoti rėmo viduje.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Default="00F617E2">
            <w:pPr>
              <w:widowControl w:val="0"/>
              <w:adjustRightInd w:val="0"/>
            </w:pPr>
            <w:r>
              <w:t>Būtina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Pr="00C00D55" w:rsidRDefault="00F617E2" w:rsidP="00974B76">
            <w:pPr>
              <w:rPr>
                <w:b/>
                <w:bCs/>
                <w:color w:val="000000"/>
              </w:rPr>
            </w:pPr>
            <w:r w:rsidRPr="00C00D55">
              <w:rPr>
                <w:b/>
                <w:bCs/>
                <w:color w:val="000000"/>
              </w:rPr>
              <w:t> </w:t>
            </w:r>
          </w:p>
        </w:tc>
      </w:tr>
      <w:tr w:rsidR="00F617E2" w:rsidRPr="00C00D55" w:rsidTr="00C00D55">
        <w:trPr>
          <w:trHeight w:val="52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E2" w:rsidRPr="00C00D55" w:rsidRDefault="00F617E2" w:rsidP="00E55699">
            <w:pPr>
              <w:numPr>
                <w:ilvl w:val="0"/>
                <w:numId w:val="7"/>
              </w:numPr>
              <w:ind w:left="289"/>
              <w:contextualSpacing/>
              <w:jc w:val="center"/>
              <w:rPr>
                <w:color w:val="000000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Default="00F617E2">
            <w:pPr>
              <w:rPr>
                <w:color w:val="000000"/>
              </w:rPr>
            </w:pPr>
            <w:r>
              <w:rPr>
                <w:lang w:val="en-US"/>
              </w:rPr>
              <w:t xml:space="preserve">Maitinimas: 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Default="00F617E2">
            <w:pPr>
              <w:widowControl w:val="0"/>
              <w:adjustRightInd w:val="0"/>
            </w:pPr>
            <w:r>
              <w:rPr>
                <w:lang w:val="en-US"/>
              </w:rPr>
              <w:t>iš tinklo (ne trumpesnis 5 m laidas),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Pr="00C00D55" w:rsidRDefault="00F617E2" w:rsidP="00974B76">
            <w:pPr>
              <w:rPr>
                <w:b/>
                <w:bCs/>
                <w:color w:val="000000"/>
              </w:rPr>
            </w:pPr>
            <w:r w:rsidRPr="00C00D55">
              <w:rPr>
                <w:b/>
                <w:bCs/>
                <w:color w:val="000000"/>
              </w:rPr>
              <w:t> </w:t>
            </w:r>
          </w:p>
        </w:tc>
      </w:tr>
      <w:tr w:rsidR="00F617E2" w:rsidRPr="00C00D55" w:rsidTr="00C00D55">
        <w:trPr>
          <w:trHeight w:val="52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E2" w:rsidRPr="00C00D55" w:rsidRDefault="00F617E2" w:rsidP="00E55699">
            <w:pPr>
              <w:numPr>
                <w:ilvl w:val="0"/>
                <w:numId w:val="7"/>
              </w:numPr>
              <w:ind w:left="289"/>
              <w:contextualSpacing/>
              <w:jc w:val="center"/>
              <w:rPr>
                <w:color w:val="000000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Default="00F617E2">
            <w:pPr>
              <w:rPr>
                <w:lang w:val="en-US"/>
              </w:rPr>
            </w:pPr>
            <w:r>
              <w:rPr>
                <w:lang w:val="en-US"/>
              </w:rPr>
              <w:t>Tikslumo klasės III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Default="00F617E2">
            <w:pPr>
              <w:widowControl w:val="0"/>
              <w:adjustRightInd w:val="0"/>
            </w:pPr>
            <w:r>
              <w:t>Būtina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Pr="00C00D55" w:rsidRDefault="00F617E2" w:rsidP="00974B76">
            <w:pPr>
              <w:rPr>
                <w:b/>
                <w:bCs/>
                <w:color w:val="000000"/>
              </w:rPr>
            </w:pPr>
            <w:r w:rsidRPr="00C00D55">
              <w:rPr>
                <w:b/>
                <w:bCs/>
                <w:color w:val="000000"/>
              </w:rPr>
              <w:t> </w:t>
            </w:r>
          </w:p>
        </w:tc>
      </w:tr>
      <w:tr w:rsidR="00F617E2" w:rsidRPr="00C00D55" w:rsidTr="00C00D55">
        <w:trPr>
          <w:trHeight w:val="189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E2" w:rsidRPr="00C00D55" w:rsidRDefault="00F617E2" w:rsidP="00E55699">
            <w:pPr>
              <w:numPr>
                <w:ilvl w:val="0"/>
                <w:numId w:val="7"/>
              </w:numPr>
              <w:ind w:left="289"/>
              <w:contextualSpacing/>
              <w:jc w:val="center"/>
              <w:rPr>
                <w:color w:val="000000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Default="00F617E2">
            <w:pPr>
              <w:rPr>
                <w:lang w:val="en-US"/>
              </w:rPr>
            </w:pPr>
            <w:r>
              <w:rPr>
                <w:lang w:val="en-US"/>
              </w:rPr>
              <w:t>Tinka sverti pacientus transportavimo vežimėliuose ir lovose nes prie žemo profilio platformos galima privažiuoti iš abiejų pusių 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Default="00F617E2">
            <w:pPr>
              <w:widowControl w:val="0"/>
              <w:adjustRightInd w:val="0"/>
            </w:pPr>
            <w:r>
              <w:t>Būtina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Pr="00C00D55" w:rsidRDefault="00F617E2" w:rsidP="00974B76">
            <w:pPr>
              <w:rPr>
                <w:b/>
                <w:bCs/>
                <w:color w:val="000000"/>
              </w:rPr>
            </w:pPr>
            <w:r w:rsidRPr="00C00D55">
              <w:rPr>
                <w:b/>
                <w:bCs/>
                <w:color w:val="000000"/>
              </w:rPr>
              <w:t> </w:t>
            </w:r>
          </w:p>
        </w:tc>
      </w:tr>
      <w:tr w:rsidR="00F617E2" w:rsidRPr="00C00D55" w:rsidTr="00C00D55">
        <w:trPr>
          <w:trHeight w:val="179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E2" w:rsidRPr="00C00D55" w:rsidRDefault="00F617E2" w:rsidP="00E55699">
            <w:pPr>
              <w:numPr>
                <w:ilvl w:val="0"/>
                <w:numId w:val="7"/>
              </w:numPr>
              <w:ind w:left="289"/>
              <w:contextualSpacing/>
              <w:jc w:val="center"/>
              <w:rPr>
                <w:color w:val="000000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Default="00F617E2">
            <w:pPr>
              <w:rPr>
                <w:lang w:val="en-US"/>
              </w:rPr>
            </w:pPr>
            <w:r>
              <w:rPr>
                <w:lang w:val="en-US"/>
              </w:rPr>
              <w:t>Svarstyklės turi funkcijas</w:t>
            </w:r>
          </w:p>
          <w:p w:rsidR="00F617E2" w:rsidRDefault="00F617E2">
            <w:pPr>
              <w:rPr>
                <w:color w:val="000000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Default="00F617E2">
            <w:pPr>
              <w:widowControl w:val="0"/>
              <w:adjustRightInd w:val="0"/>
            </w:pPr>
            <w:r>
              <w:rPr>
                <w:lang w:val="en-US"/>
              </w:rPr>
              <w:t>TARE, ZERO, GROSS/NET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Pr="00C00D55" w:rsidRDefault="00F617E2" w:rsidP="00974B76">
            <w:pPr>
              <w:rPr>
                <w:b/>
                <w:bCs/>
                <w:color w:val="000000"/>
              </w:rPr>
            </w:pPr>
            <w:r w:rsidRPr="00C00D55">
              <w:rPr>
                <w:b/>
                <w:bCs/>
                <w:color w:val="000000"/>
              </w:rPr>
              <w:t> </w:t>
            </w:r>
          </w:p>
        </w:tc>
      </w:tr>
      <w:tr w:rsidR="00F617E2" w:rsidRPr="00C00D55" w:rsidTr="00C00D55">
        <w:trPr>
          <w:trHeight w:val="27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E2" w:rsidRPr="00C00D55" w:rsidRDefault="00F617E2" w:rsidP="00E55699">
            <w:pPr>
              <w:numPr>
                <w:ilvl w:val="0"/>
                <w:numId w:val="7"/>
              </w:numPr>
              <w:ind w:left="289"/>
              <w:contextualSpacing/>
              <w:jc w:val="center"/>
              <w:rPr>
                <w:color w:val="000000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Default="00F617E2">
            <w:pPr>
              <w:rPr>
                <w:lang w:val="en-US"/>
              </w:rPr>
            </w:pPr>
            <w:r>
              <w:rPr>
                <w:lang w:val="en-US"/>
              </w:rPr>
              <w:t>Lygio indikatorius, skirtas tinkamam svarstyklių pastatymui</w:t>
            </w:r>
          </w:p>
          <w:p w:rsidR="00F617E2" w:rsidRDefault="00F617E2">
            <w:pPr>
              <w:rPr>
                <w:color w:val="000000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Default="00F617E2">
            <w:pPr>
              <w:widowControl w:val="0"/>
              <w:adjustRightInd w:val="0"/>
            </w:pPr>
            <w:r>
              <w:t>Būtina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Pr="00C00D55" w:rsidRDefault="00F617E2" w:rsidP="00974B76">
            <w:pPr>
              <w:rPr>
                <w:b/>
                <w:bCs/>
                <w:color w:val="000000"/>
              </w:rPr>
            </w:pPr>
            <w:r w:rsidRPr="00C00D55">
              <w:rPr>
                <w:b/>
                <w:bCs/>
                <w:color w:val="000000"/>
              </w:rPr>
              <w:t> </w:t>
            </w:r>
          </w:p>
        </w:tc>
      </w:tr>
      <w:tr w:rsidR="00F617E2" w:rsidRPr="00C00D55" w:rsidTr="00C00D55">
        <w:trPr>
          <w:trHeight w:val="31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E2" w:rsidRPr="00C00D55" w:rsidRDefault="00F617E2" w:rsidP="00E55699">
            <w:pPr>
              <w:numPr>
                <w:ilvl w:val="0"/>
                <w:numId w:val="7"/>
              </w:numPr>
              <w:ind w:left="289"/>
              <w:contextualSpacing/>
              <w:jc w:val="center"/>
              <w:rPr>
                <w:color w:val="000000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Default="00F617E2">
            <w:pPr>
              <w:rPr>
                <w:lang w:val="en-US"/>
              </w:rPr>
            </w:pPr>
            <w:r>
              <w:rPr>
                <w:lang w:val="en-US"/>
              </w:rPr>
              <w:t>Reguliuojamos kojelės</w:t>
            </w:r>
          </w:p>
          <w:p w:rsidR="00F617E2" w:rsidRDefault="00F617E2">
            <w:pPr>
              <w:rPr>
                <w:color w:val="000000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Default="00F617E2">
            <w:pPr>
              <w:widowControl w:val="0"/>
              <w:adjustRightInd w:val="0"/>
            </w:pPr>
            <w:r>
              <w:t>Būtina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Pr="00C00D55" w:rsidRDefault="00F617E2" w:rsidP="00974B76">
            <w:pPr>
              <w:rPr>
                <w:b/>
                <w:bCs/>
                <w:color w:val="000000"/>
              </w:rPr>
            </w:pPr>
            <w:r w:rsidRPr="00C00D55">
              <w:rPr>
                <w:b/>
                <w:bCs/>
                <w:color w:val="000000"/>
              </w:rPr>
              <w:t> </w:t>
            </w:r>
          </w:p>
        </w:tc>
      </w:tr>
      <w:tr w:rsidR="00F617E2" w:rsidRPr="00C00D55" w:rsidTr="00C00D55">
        <w:trPr>
          <w:trHeight w:val="47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E2" w:rsidRPr="00C00D55" w:rsidRDefault="00F617E2" w:rsidP="00E55699">
            <w:pPr>
              <w:numPr>
                <w:ilvl w:val="0"/>
                <w:numId w:val="7"/>
              </w:numPr>
              <w:ind w:left="289"/>
              <w:contextualSpacing/>
              <w:jc w:val="center"/>
              <w:rPr>
                <w:color w:val="000000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Default="00F617E2">
            <w:pPr>
              <w:rPr>
                <w:lang w:val="en-US"/>
              </w:rPr>
            </w:pPr>
            <w:r>
              <w:rPr>
                <w:lang w:val="en-US"/>
              </w:rPr>
              <w:t>Gradacija</w:t>
            </w:r>
          </w:p>
          <w:p w:rsidR="00F617E2" w:rsidRDefault="00F617E2">
            <w:pPr>
              <w:rPr>
                <w:color w:val="000000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Default="00F617E2">
            <w:pPr>
              <w:rPr>
                <w:lang w:val="en-US"/>
              </w:rPr>
            </w:pPr>
            <w:r>
              <w:rPr>
                <w:lang w:val="en-US"/>
              </w:rPr>
              <w:t>200 g </w:t>
            </w:r>
          </w:p>
          <w:p w:rsidR="00F617E2" w:rsidRDefault="00F617E2">
            <w:pPr>
              <w:widowControl w:val="0"/>
              <w:adjustRightInd w:val="0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Pr="00C00D55" w:rsidRDefault="00F617E2" w:rsidP="00974B76">
            <w:pPr>
              <w:rPr>
                <w:b/>
                <w:bCs/>
                <w:color w:val="000000"/>
              </w:rPr>
            </w:pPr>
            <w:r w:rsidRPr="00C00D55">
              <w:rPr>
                <w:b/>
                <w:bCs/>
                <w:color w:val="000000"/>
              </w:rPr>
              <w:t> </w:t>
            </w:r>
          </w:p>
        </w:tc>
      </w:tr>
      <w:tr w:rsidR="00F617E2" w:rsidRPr="00C00D55" w:rsidTr="00C00D55">
        <w:trPr>
          <w:trHeight w:val="52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E2" w:rsidRPr="00C00D55" w:rsidRDefault="00F617E2" w:rsidP="00E55699">
            <w:pPr>
              <w:numPr>
                <w:ilvl w:val="0"/>
                <w:numId w:val="7"/>
              </w:numPr>
              <w:ind w:left="289"/>
              <w:contextualSpacing/>
              <w:jc w:val="center"/>
              <w:rPr>
                <w:color w:val="000000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Default="00F617E2">
            <w:r>
              <w:rPr>
                <w:lang w:val="en-US"/>
              </w:rPr>
              <w:t xml:space="preserve">Matmenys: 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Default="00F617E2">
            <w:pPr>
              <w:rPr>
                <w:lang w:val="en-US"/>
              </w:rPr>
            </w:pPr>
            <w:r>
              <w:rPr>
                <w:lang w:val="en-US"/>
              </w:rPr>
              <w:t>Ne mažesni 2100 x 1200 x 80 mm </w:t>
            </w:r>
          </w:p>
          <w:p w:rsidR="00F617E2" w:rsidRDefault="00F617E2">
            <w:pPr>
              <w:suppressAutoHyphens/>
              <w:snapToGrid w:val="0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Pr="00C00D55" w:rsidRDefault="00F617E2" w:rsidP="00974B76">
            <w:pPr>
              <w:rPr>
                <w:b/>
                <w:bCs/>
                <w:color w:val="000000"/>
              </w:rPr>
            </w:pPr>
            <w:r w:rsidRPr="00C00D55">
              <w:rPr>
                <w:b/>
                <w:bCs/>
                <w:color w:val="000000"/>
              </w:rPr>
              <w:t> </w:t>
            </w:r>
          </w:p>
        </w:tc>
      </w:tr>
      <w:tr w:rsidR="00F617E2" w:rsidRPr="00C00D55" w:rsidTr="00C00D55">
        <w:trPr>
          <w:trHeight w:val="52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E2" w:rsidRPr="00C00D55" w:rsidRDefault="00F617E2" w:rsidP="00E55699">
            <w:pPr>
              <w:numPr>
                <w:ilvl w:val="0"/>
                <w:numId w:val="7"/>
              </w:numPr>
              <w:ind w:left="289"/>
              <w:contextualSpacing/>
              <w:jc w:val="center"/>
              <w:rPr>
                <w:color w:val="000000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Default="00F617E2" w:rsidP="00F617E2">
            <w:r>
              <w:rPr>
                <w:lang w:val="en-US"/>
              </w:rPr>
              <w:t>Svėrimo platformos matmenys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Default="00F617E2">
            <w:pPr>
              <w:rPr>
                <w:lang w:val="en-US"/>
              </w:rPr>
            </w:pPr>
            <w:r>
              <w:rPr>
                <w:lang w:val="en-US"/>
              </w:rPr>
              <w:t>Ne mažesni 1800 x 1000 x 40 mm </w:t>
            </w:r>
          </w:p>
          <w:p w:rsidR="00F617E2" w:rsidRDefault="00F617E2">
            <w:pPr>
              <w:suppressAutoHyphens/>
              <w:snapToGrid w:val="0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E2" w:rsidRPr="00C00D55" w:rsidRDefault="00F617E2" w:rsidP="00974B76">
            <w:pPr>
              <w:rPr>
                <w:b/>
                <w:bCs/>
                <w:color w:val="000000"/>
              </w:rPr>
            </w:pPr>
            <w:r w:rsidRPr="00C00D55">
              <w:rPr>
                <w:b/>
                <w:bCs/>
                <w:color w:val="000000"/>
              </w:rPr>
              <w:t> </w:t>
            </w:r>
          </w:p>
        </w:tc>
      </w:tr>
      <w:tr w:rsidR="00F617E2" w:rsidRPr="00C00D55" w:rsidTr="00C00D55">
        <w:trPr>
          <w:trHeight w:val="52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E2" w:rsidRPr="00C00D55" w:rsidRDefault="00F617E2" w:rsidP="00E55699">
            <w:pPr>
              <w:numPr>
                <w:ilvl w:val="0"/>
                <w:numId w:val="7"/>
              </w:numPr>
              <w:ind w:left="289"/>
              <w:contextualSpacing/>
              <w:jc w:val="center"/>
              <w:rPr>
                <w:color w:val="000000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E2" w:rsidRDefault="00F617E2">
            <w:pPr>
              <w:rPr>
                <w:lang w:val="en-US"/>
              </w:rPr>
            </w:pPr>
            <w:r>
              <w:rPr>
                <w:lang w:val="en-US"/>
              </w:rPr>
              <w:t>Gamyklinė patikra</w:t>
            </w:r>
          </w:p>
          <w:p w:rsidR="00F617E2" w:rsidRDefault="00F617E2">
            <w:pPr>
              <w:pStyle w:val="TableContents"/>
              <w:snapToGrid w:val="0"/>
              <w:rPr>
                <w:bCs/>
                <w:lang w:val="lt-LT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E2" w:rsidRDefault="00F617E2">
            <w:r>
              <w:t>Būtina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E2" w:rsidRPr="00C00D55" w:rsidRDefault="00F617E2" w:rsidP="00974B76">
            <w:pPr>
              <w:rPr>
                <w:b/>
                <w:bCs/>
                <w:color w:val="000000"/>
              </w:rPr>
            </w:pPr>
          </w:p>
        </w:tc>
      </w:tr>
      <w:tr w:rsidR="00070117" w:rsidRPr="00C00D55" w:rsidTr="00C00D55">
        <w:trPr>
          <w:trHeight w:val="178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17" w:rsidRPr="00C00D55" w:rsidRDefault="00070117" w:rsidP="00E55699">
            <w:pPr>
              <w:numPr>
                <w:ilvl w:val="0"/>
                <w:numId w:val="7"/>
              </w:numPr>
              <w:ind w:left="289"/>
              <w:contextualSpacing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412" w:type="dxa"/>
            <w:vAlign w:val="center"/>
            <w:hideMark/>
          </w:tcPr>
          <w:p w:rsidR="00070117" w:rsidRPr="00C00D55" w:rsidRDefault="00070117" w:rsidP="00070117">
            <w:pPr>
              <w:keepNext/>
              <w:keepLines/>
              <w:suppressAutoHyphens/>
              <w:overflowPunct w:val="0"/>
              <w:autoSpaceDE w:val="0"/>
              <w:autoSpaceDN w:val="0"/>
              <w:adjustRightInd w:val="0"/>
              <w:snapToGrid w:val="0"/>
              <w:outlineLvl w:val="0"/>
            </w:pPr>
            <w:r w:rsidRPr="00C00D55">
              <w:t>Įrangos žymėjimas CE ženklu</w:t>
            </w:r>
          </w:p>
        </w:tc>
        <w:tc>
          <w:tcPr>
            <w:tcW w:w="3712" w:type="dxa"/>
            <w:vAlign w:val="center"/>
            <w:hideMark/>
          </w:tcPr>
          <w:p w:rsidR="00070117" w:rsidRPr="00C00D55" w:rsidRDefault="00070117" w:rsidP="00070117">
            <w:pPr>
              <w:widowControl w:val="0"/>
              <w:autoSpaceDE w:val="0"/>
              <w:autoSpaceDN w:val="0"/>
              <w:adjustRightInd w:val="0"/>
              <w:rPr>
                <w:lang w:eastAsia="lt-LT"/>
              </w:rPr>
            </w:pPr>
            <w:r w:rsidRPr="00C00D55">
              <w:rPr>
                <w:lang w:eastAsia="lt-LT"/>
              </w:rPr>
              <w:t>Būtina</w:t>
            </w:r>
            <w:r w:rsidR="00D058C2" w:rsidRPr="00C00D55">
              <w:rPr>
                <w:lang w:eastAsia="lt-LT"/>
              </w:rPr>
              <w:t xml:space="preserve">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17" w:rsidRPr="00C00D55" w:rsidRDefault="00070117" w:rsidP="00070117">
            <w:pPr>
              <w:rPr>
                <w:b/>
                <w:bCs/>
                <w:color w:val="000000"/>
              </w:rPr>
            </w:pPr>
          </w:p>
        </w:tc>
      </w:tr>
      <w:tr w:rsidR="00E55699" w:rsidRPr="00C00D55" w:rsidTr="00C00D55">
        <w:trPr>
          <w:trHeight w:val="178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9" w:rsidRPr="00C00D55" w:rsidRDefault="00E55699" w:rsidP="00E55699">
            <w:pPr>
              <w:numPr>
                <w:ilvl w:val="0"/>
                <w:numId w:val="7"/>
              </w:numPr>
              <w:ind w:left="289"/>
              <w:contextualSpacing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412" w:type="dxa"/>
            <w:vAlign w:val="center"/>
          </w:tcPr>
          <w:p w:rsidR="00E55699" w:rsidRPr="00C00D55" w:rsidRDefault="00C00D55" w:rsidP="00070117">
            <w:pPr>
              <w:keepNext/>
              <w:keepLines/>
              <w:suppressAutoHyphens/>
              <w:overflowPunct w:val="0"/>
              <w:autoSpaceDE w:val="0"/>
              <w:autoSpaceDN w:val="0"/>
              <w:adjustRightInd w:val="0"/>
              <w:snapToGrid w:val="0"/>
              <w:outlineLvl w:val="0"/>
            </w:pPr>
            <w:r>
              <w:t>Instrukcijos</w:t>
            </w:r>
          </w:p>
        </w:tc>
        <w:tc>
          <w:tcPr>
            <w:tcW w:w="3712" w:type="dxa"/>
            <w:vAlign w:val="center"/>
          </w:tcPr>
          <w:p w:rsidR="00E55699" w:rsidRPr="00C00D55" w:rsidRDefault="00C00D55" w:rsidP="00070117">
            <w:pPr>
              <w:widowControl w:val="0"/>
              <w:autoSpaceDE w:val="0"/>
              <w:autoSpaceDN w:val="0"/>
              <w:adjustRightInd w:val="0"/>
              <w:rPr>
                <w:lang w:eastAsia="lt-LT"/>
              </w:rPr>
            </w:pPr>
            <w:r w:rsidRPr="00C00D55">
              <w:rPr>
                <w:rFonts w:eastAsia="SimSun"/>
                <w:bCs/>
                <w:lang w:eastAsia="ar-SA"/>
              </w:rPr>
              <w:t>Naudotojo instrukcijos anglų ir lietuvių kalbomis.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9" w:rsidRPr="00C00D55" w:rsidRDefault="00E55699" w:rsidP="00070117">
            <w:pPr>
              <w:rPr>
                <w:b/>
                <w:bCs/>
                <w:color w:val="000000"/>
              </w:rPr>
            </w:pPr>
          </w:p>
        </w:tc>
      </w:tr>
      <w:tr w:rsidR="00070117" w:rsidRPr="00C00D55" w:rsidTr="00C00D55">
        <w:trPr>
          <w:trHeight w:val="178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17" w:rsidRPr="00C00D55" w:rsidRDefault="00070117" w:rsidP="00E55699">
            <w:pPr>
              <w:numPr>
                <w:ilvl w:val="0"/>
                <w:numId w:val="7"/>
              </w:numPr>
              <w:ind w:left="289"/>
              <w:contextualSpacing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117" w:rsidRPr="00C00D55" w:rsidRDefault="00070117" w:rsidP="00070117">
            <w:pPr>
              <w:keepNext/>
              <w:keepLines/>
              <w:suppressAutoHyphens/>
              <w:overflowPunct w:val="0"/>
              <w:autoSpaceDE w:val="0"/>
              <w:autoSpaceDN w:val="0"/>
              <w:adjustRightInd w:val="0"/>
              <w:snapToGrid w:val="0"/>
              <w:outlineLvl w:val="0"/>
            </w:pPr>
            <w:r w:rsidRPr="00C00D55">
              <w:t>Garantija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117" w:rsidRPr="00C00D55" w:rsidRDefault="00070117" w:rsidP="00070117">
            <w:pPr>
              <w:widowControl w:val="0"/>
              <w:autoSpaceDE w:val="0"/>
              <w:autoSpaceDN w:val="0"/>
              <w:adjustRightInd w:val="0"/>
              <w:rPr>
                <w:lang w:eastAsia="lt-LT"/>
              </w:rPr>
            </w:pPr>
            <w:r w:rsidRPr="00C00D55">
              <w:rPr>
                <w:lang w:eastAsia="lt-LT"/>
              </w:rPr>
              <w:t>Ne mažiau kaip 24 mėnesiai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17" w:rsidRPr="00C00D55" w:rsidRDefault="00070117" w:rsidP="00070117">
            <w:pPr>
              <w:rPr>
                <w:b/>
                <w:bCs/>
                <w:color w:val="000000"/>
              </w:rPr>
            </w:pPr>
          </w:p>
        </w:tc>
      </w:tr>
    </w:tbl>
    <w:p w:rsidR="0072476A" w:rsidRPr="00C00D55" w:rsidRDefault="0072476A" w:rsidP="001C227E"/>
    <w:sectPr w:rsidR="0072476A" w:rsidRPr="00C00D55" w:rsidSect="00F402BF">
      <w:headerReference w:type="default" r:id="rId9"/>
      <w:footerReference w:type="even" r:id="rId10"/>
      <w:footerReference w:type="default" r:id="rId11"/>
      <w:pgSz w:w="11906" w:h="16838" w:code="9"/>
      <w:pgMar w:top="851" w:right="567" w:bottom="1134" w:left="147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89F" w:rsidRDefault="00C3589F">
      <w:r>
        <w:separator/>
      </w:r>
    </w:p>
  </w:endnote>
  <w:endnote w:type="continuationSeparator" w:id="0">
    <w:p w:rsidR="00C3589F" w:rsidRDefault="00C35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DE4" w:rsidRDefault="004A7DE4" w:rsidP="006932EA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A7DE4" w:rsidRDefault="004A7DE4" w:rsidP="005A1E76">
    <w:pPr>
      <w:pStyle w:val="Por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DE4" w:rsidRDefault="004A7DE4" w:rsidP="006932EA">
    <w:pPr>
      <w:pStyle w:val="Porat"/>
      <w:framePr w:wrap="around" w:vAnchor="text" w:hAnchor="margin" w:xAlign="right" w:y="1"/>
      <w:rPr>
        <w:rStyle w:val="Puslapionumeris"/>
      </w:rPr>
    </w:pPr>
  </w:p>
  <w:p w:rsidR="004A7DE4" w:rsidRDefault="004A7DE4" w:rsidP="005A1E76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89F" w:rsidRDefault="00C3589F">
      <w:r>
        <w:separator/>
      </w:r>
    </w:p>
  </w:footnote>
  <w:footnote w:type="continuationSeparator" w:id="0">
    <w:p w:rsidR="00C3589F" w:rsidRDefault="00C358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DE4" w:rsidRDefault="004A7DE4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62D06">
      <w:rPr>
        <w:noProof/>
      </w:rPr>
      <w:t>2</w:t>
    </w:r>
    <w:r>
      <w:fldChar w:fldCharType="end"/>
    </w:r>
  </w:p>
  <w:p w:rsidR="004A7DE4" w:rsidRDefault="004A7DE4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F7B31"/>
    <w:multiLevelType w:val="hybridMultilevel"/>
    <w:tmpl w:val="CE4CEBEE"/>
    <w:lvl w:ilvl="0" w:tplc="0427000F">
      <w:start w:val="1"/>
      <w:numFmt w:val="decimal"/>
      <w:lvlText w:val="%1."/>
      <w:lvlJc w:val="left"/>
      <w:pPr>
        <w:ind w:left="1070" w:hanging="360"/>
      </w:pPr>
    </w:lvl>
    <w:lvl w:ilvl="1" w:tplc="04270019" w:tentative="1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A2F7A72"/>
    <w:multiLevelType w:val="hybridMultilevel"/>
    <w:tmpl w:val="15A25FA4"/>
    <w:lvl w:ilvl="0" w:tplc="3940CE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0D3543"/>
    <w:multiLevelType w:val="hybridMultilevel"/>
    <w:tmpl w:val="7EACFE06"/>
    <w:lvl w:ilvl="0" w:tplc="A2A2CB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1C82A6B"/>
    <w:multiLevelType w:val="hybridMultilevel"/>
    <w:tmpl w:val="797AC744"/>
    <w:lvl w:ilvl="0" w:tplc="C9CACFCC">
      <w:start w:val="1"/>
      <w:numFmt w:val="decimal"/>
      <w:lvlText w:val="%1."/>
      <w:lvlJc w:val="left"/>
      <w:pPr>
        <w:tabs>
          <w:tab w:val="num" w:pos="1257"/>
        </w:tabs>
        <w:ind w:left="12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77"/>
        </w:tabs>
        <w:ind w:left="197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697"/>
        </w:tabs>
        <w:ind w:left="269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17"/>
        </w:tabs>
        <w:ind w:left="341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37"/>
        </w:tabs>
        <w:ind w:left="413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57"/>
        </w:tabs>
        <w:ind w:left="485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77"/>
        </w:tabs>
        <w:ind w:left="557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297"/>
        </w:tabs>
        <w:ind w:left="629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17"/>
        </w:tabs>
        <w:ind w:left="7017" w:hanging="180"/>
      </w:pPr>
    </w:lvl>
  </w:abstractNum>
  <w:abstractNum w:abstractNumId="4">
    <w:nsid w:val="5ACC0B3F"/>
    <w:multiLevelType w:val="hybridMultilevel"/>
    <w:tmpl w:val="313401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5D6DC8"/>
    <w:multiLevelType w:val="hybridMultilevel"/>
    <w:tmpl w:val="346A2ECC"/>
    <w:lvl w:ilvl="0" w:tplc="5BA68C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D3655D0"/>
    <w:multiLevelType w:val="multilevel"/>
    <w:tmpl w:val="C1C2CCDC"/>
    <w:lvl w:ilvl="0">
      <w:start w:val="1"/>
      <w:numFmt w:val="decimal"/>
      <w:lvlText w:val="%1."/>
      <w:lvlJc w:val="left"/>
      <w:pPr>
        <w:tabs>
          <w:tab w:val="left" w:pos="360"/>
        </w:tabs>
        <w:ind w:left="0" w:firstLine="0"/>
      </w:pPr>
      <w:rPr>
        <w:rFonts w:ascii="Times New Roman" w:eastAsia="Times New Roman" w:hAnsi="Times New Roman"/>
        <w:strike w:val="0"/>
        <w:dstrike w:val="0"/>
        <w:color w:val="000000"/>
        <w:spacing w:val="0"/>
        <w:w w:val="100"/>
        <w:sz w:val="21"/>
        <w:szCs w:val="21"/>
        <w:u w:val="none"/>
        <w:effect w:val="none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365"/>
    <w:rsid w:val="00027EED"/>
    <w:rsid w:val="0005073D"/>
    <w:rsid w:val="00060614"/>
    <w:rsid w:val="00066E03"/>
    <w:rsid w:val="00070117"/>
    <w:rsid w:val="00073A55"/>
    <w:rsid w:val="00073BE6"/>
    <w:rsid w:val="000757D7"/>
    <w:rsid w:val="0008546D"/>
    <w:rsid w:val="000A2E7F"/>
    <w:rsid w:val="000B65B4"/>
    <w:rsid w:val="000C7BB3"/>
    <w:rsid w:val="000E707E"/>
    <w:rsid w:val="00112DCF"/>
    <w:rsid w:val="00113C5D"/>
    <w:rsid w:val="001215BC"/>
    <w:rsid w:val="001218B7"/>
    <w:rsid w:val="00147FAD"/>
    <w:rsid w:val="00150841"/>
    <w:rsid w:val="001522FB"/>
    <w:rsid w:val="00157F07"/>
    <w:rsid w:val="00162809"/>
    <w:rsid w:val="001632E9"/>
    <w:rsid w:val="00180F9D"/>
    <w:rsid w:val="0018319E"/>
    <w:rsid w:val="00197AB6"/>
    <w:rsid w:val="001A0E53"/>
    <w:rsid w:val="001A2399"/>
    <w:rsid w:val="001A471D"/>
    <w:rsid w:val="001C227E"/>
    <w:rsid w:val="001C2E60"/>
    <w:rsid w:val="001C33D8"/>
    <w:rsid w:val="001C3CE0"/>
    <w:rsid w:val="001C68AF"/>
    <w:rsid w:val="001D370F"/>
    <w:rsid w:val="001F4726"/>
    <w:rsid w:val="001F5AB7"/>
    <w:rsid w:val="00204D6A"/>
    <w:rsid w:val="002242E0"/>
    <w:rsid w:val="00230FD6"/>
    <w:rsid w:val="00253CF8"/>
    <w:rsid w:val="002608E6"/>
    <w:rsid w:val="0026551F"/>
    <w:rsid w:val="0028257E"/>
    <w:rsid w:val="00285B36"/>
    <w:rsid w:val="00291401"/>
    <w:rsid w:val="002B216E"/>
    <w:rsid w:val="002C3A43"/>
    <w:rsid w:val="002E1DD3"/>
    <w:rsid w:val="002E65E1"/>
    <w:rsid w:val="0030208C"/>
    <w:rsid w:val="00303E91"/>
    <w:rsid w:val="00310628"/>
    <w:rsid w:val="00321CB8"/>
    <w:rsid w:val="003257AF"/>
    <w:rsid w:val="003461D0"/>
    <w:rsid w:val="00383A9C"/>
    <w:rsid w:val="00384316"/>
    <w:rsid w:val="003A19D5"/>
    <w:rsid w:val="003A1C4A"/>
    <w:rsid w:val="003A592C"/>
    <w:rsid w:val="003B13C9"/>
    <w:rsid w:val="003B6D7A"/>
    <w:rsid w:val="003C580F"/>
    <w:rsid w:val="003E1FDE"/>
    <w:rsid w:val="003F1800"/>
    <w:rsid w:val="003F1F7C"/>
    <w:rsid w:val="00410EE5"/>
    <w:rsid w:val="0042076D"/>
    <w:rsid w:val="004341FA"/>
    <w:rsid w:val="00435C25"/>
    <w:rsid w:val="00436F65"/>
    <w:rsid w:val="00441866"/>
    <w:rsid w:val="00462232"/>
    <w:rsid w:val="004824BA"/>
    <w:rsid w:val="00483B65"/>
    <w:rsid w:val="004A7DE4"/>
    <w:rsid w:val="004B521C"/>
    <w:rsid w:val="004C4E6F"/>
    <w:rsid w:val="004E16D4"/>
    <w:rsid w:val="004E5046"/>
    <w:rsid w:val="004F3F77"/>
    <w:rsid w:val="00501014"/>
    <w:rsid w:val="005375FA"/>
    <w:rsid w:val="00542665"/>
    <w:rsid w:val="005547CC"/>
    <w:rsid w:val="00566365"/>
    <w:rsid w:val="00571800"/>
    <w:rsid w:val="00577438"/>
    <w:rsid w:val="00585D88"/>
    <w:rsid w:val="005A1E76"/>
    <w:rsid w:val="005C2CE3"/>
    <w:rsid w:val="005C3084"/>
    <w:rsid w:val="005D7AED"/>
    <w:rsid w:val="005E1766"/>
    <w:rsid w:val="005E545B"/>
    <w:rsid w:val="00603D97"/>
    <w:rsid w:val="00607EFE"/>
    <w:rsid w:val="0061725E"/>
    <w:rsid w:val="00622248"/>
    <w:rsid w:val="00623A0C"/>
    <w:rsid w:val="00631292"/>
    <w:rsid w:val="00635F8F"/>
    <w:rsid w:val="00640FA0"/>
    <w:rsid w:val="006608EC"/>
    <w:rsid w:val="00666E0A"/>
    <w:rsid w:val="006755AA"/>
    <w:rsid w:val="00684A03"/>
    <w:rsid w:val="00684D17"/>
    <w:rsid w:val="0068775E"/>
    <w:rsid w:val="006929C4"/>
    <w:rsid w:val="006932EA"/>
    <w:rsid w:val="006A7581"/>
    <w:rsid w:val="006A7A40"/>
    <w:rsid w:val="006B5DA8"/>
    <w:rsid w:val="006C1A50"/>
    <w:rsid w:val="006D2C5A"/>
    <w:rsid w:val="006D335C"/>
    <w:rsid w:val="006D65B2"/>
    <w:rsid w:val="006E741D"/>
    <w:rsid w:val="00701679"/>
    <w:rsid w:val="007211EA"/>
    <w:rsid w:val="0072476A"/>
    <w:rsid w:val="007350A3"/>
    <w:rsid w:val="00746932"/>
    <w:rsid w:val="00747522"/>
    <w:rsid w:val="00755CFF"/>
    <w:rsid w:val="00756976"/>
    <w:rsid w:val="007572A5"/>
    <w:rsid w:val="00757B9E"/>
    <w:rsid w:val="00777273"/>
    <w:rsid w:val="00777664"/>
    <w:rsid w:val="00786F65"/>
    <w:rsid w:val="00787BAE"/>
    <w:rsid w:val="007A190E"/>
    <w:rsid w:val="007A2E4F"/>
    <w:rsid w:val="007C4222"/>
    <w:rsid w:val="007F2F4F"/>
    <w:rsid w:val="0081138C"/>
    <w:rsid w:val="00813805"/>
    <w:rsid w:val="00850851"/>
    <w:rsid w:val="00855CA0"/>
    <w:rsid w:val="008604E1"/>
    <w:rsid w:val="0086414E"/>
    <w:rsid w:val="0086652A"/>
    <w:rsid w:val="00866906"/>
    <w:rsid w:val="00876028"/>
    <w:rsid w:val="008773CE"/>
    <w:rsid w:val="00877BF5"/>
    <w:rsid w:val="00886C9D"/>
    <w:rsid w:val="008A1DD6"/>
    <w:rsid w:val="008A488F"/>
    <w:rsid w:val="008A5EAA"/>
    <w:rsid w:val="008A6E30"/>
    <w:rsid w:val="008B15EA"/>
    <w:rsid w:val="008D592F"/>
    <w:rsid w:val="008D7791"/>
    <w:rsid w:val="008E0C6A"/>
    <w:rsid w:val="008F7ECE"/>
    <w:rsid w:val="00901B22"/>
    <w:rsid w:val="0090378E"/>
    <w:rsid w:val="00915E82"/>
    <w:rsid w:val="0092344B"/>
    <w:rsid w:val="00942140"/>
    <w:rsid w:val="00962F7A"/>
    <w:rsid w:val="009649C1"/>
    <w:rsid w:val="00974B76"/>
    <w:rsid w:val="009775F0"/>
    <w:rsid w:val="00985376"/>
    <w:rsid w:val="009966B7"/>
    <w:rsid w:val="009A0FA5"/>
    <w:rsid w:val="009A10FF"/>
    <w:rsid w:val="009A7B0D"/>
    <w:rsid w:val="009C15C9"/>
    <w:rsid w:val="009D31B9"/>
    <w:rsid w:val="009E196E"/>
    <w:rsid w:val="009F2B80"/>
    <w:rsid w:val="00A01DB6"/>
    <w:rsid w:val="00A157FF"/>
    <w:rsid w:val="00A17E33"/>
    <w:rsid w:val="00A22AEA"/>
    <w:rsid w:val="00A27265"/>
    <w:rsid w:val="00A32B45"/>
    <w:rsid w:val="00A40D18"/>
    <w:rsid w:val="00A434B8"/>
    <w:rsid w:val="00A46590"/>
    <w:rsid w:val="00A47076"/>
    <w:rsid w:val="00A677CB"/>
    <w:rsid w:val="00A73C99"/>
    <w:rsid w:val="00A73D2E"/>
    <w:rsid w:val="00A92C69"/>
    <w:rsid w:val="00AB61D8"/>
    <w:rsid w:val="00AD13DF"/>
    <w:rsid w:val="00AD5287"/>
    <w:rsid w:val="00AD6E94"/>
    <w:rsid w:val="00AE0CA3"/>
    <w:rsid w:val="00AE6B95"/>
    <w:rsid w:val="00B03F5A"/>
    <w:rsid w:val="00B20B1F"/>
    <w:rsid w:val="00B21BC1"/>
    <w:rsid w:val="00B26D02"/>
    <w:rsid w:val="00B341EB"/>
    <w:rsid w:val="00B4001C"/>
    <w:rsid w:val="00B4101A"/>
    <w:rsid w:val="00B464F9"/>
    <w:rsid w:val="00B476E4"/>
    <w:rsid w:val="00B55FC1"/>
    <w:rsid w:val="00B604C5"/>
    <w:rsid w:val="00B64D10"/>
    <w:rsid w:val="00B6761E"/>
    <w:rsid w:val="00B8080F"/>
    <w:rsid w:val="00B81C56"/>
    <w:rsid w:val="00B86B7B"/>
    <w:rsid w:val="00B91FE2"/>
    <w:rsid w:val="00BA3DEE"/>
    <w:rsid w:val="00BA6D36"/>
    <w:rsid w:val="00BA721B"/>
    <w:rsid w:val="00BB736E"/>
    <w:rsid w:val="00BC21A3"/>
    <w:rsid w:val="00BD4E58"/>
    <w:rsid w:val="00BE37DA"/>
    <w:rsid w:val="00BE5E58"/>
    <w:rsid w:val="00BE6A4A"/>
    <w:rsid w:val="00BF16A3"/>
    <w:rsid w:val="00BF6B44"/>
    <w:rsid w:val="00C00D55"/>
    <w:rsid w:val="00C010EC"/>
    <w:rsid w:val="00C16FF9"/>
    <w:rsid w:val="00C32AB2"/>
    <w:rsid w:val="00C3589F"/>
    <w:rsid w:val="00C41127"/>
    <w:rsid w:val="00C41AB3"/>
    <w:rsid w:val="00C443B3"/>
    <w:rsid w:val="00C47686"/>
    <w:rsid w:val="00C531E7"/>
    <w:rsid w:val="00C638CB"/>
    <w:rsid w:val="00C7621B"/>
    <w:rsid w:val="00C77AD6"/>
    <w:rsid w:val="00C94953"/>
    <w:rsid w:val="00C9707C"/>
    <w:rsid w:val="00CA0CB8"/>
    <w:rsid w:val="00CB0AED"/>
    <w:rsid w:val="00CB6ED9"/>
    <w:rsid w:val="00CB72F5"/>
    <w:rsid w:val="00CD507B"/>
    <w:rsid w:val="00CD52D6"/>
    <w:rsid w:val="00D058C2"/>
    <w:rsid w:val="00D15F36"/>
    <w:rsid w:val="00D165F8"/>
    <w:rsid w:val="00D20600"/>
    <w:rsid w:val="00D3124B"/>
    <w:rsid w:val="00D46AC0"/>
    <w:rsid w:val="00D56C40"/>
    <w:rsid w:val="00D61CBD"/>
    <w:rsid w:val="00D62D06"/>
    <w:rsid w:val="00D930C6"/>
    <w:rsid w:val="00D9595A"/>
    <w:rsid w:val="00D97B87"/>
    <w:rsid w:val="00DE3913"/>
    <w:rsid w:val="00DE3B29"/>
    <w:rsid w:val="00DF390C"/>
    <w:rsid w:val="00E014BB"/>
    <w:rsid w:val="00E0447C"/>
    <w:rsid w:val="00E053B6"/>
    <w:rsid w:val="00E06581"/>
    <w:rsid w:val="00E10DC8"/>
    <w:rsid w:val="00E1708E"/>
    <w:rsid w:val="00E20220"/>
    <w:rsid w:val="00E33849"/>
    <w:rsid w:val="00E55699"/>
    <w:rsid w:val="00E562CA"/>
    <w:rsid w:val="00E57EEB"/>
    <w:rsid w:val="00E66510"/>
    <w:rsid w:val="00E86649"/>
    <w:rsid w:val="00E86D63"/>
    <w:rsid w:val="00EA08B7"/>
    <w:rsid w:val="00EA503A"/>
    <w:rsid w:val="00EA595B"/>
    <w:rsid w:val="00EB367E"/>
    <w:rsid w:val="00EB3A7E"/>
    <w:rsid w:val="00EB5CB7"/>
    <w:rsid w:val="00EC7CF9"/>
    <w:rsid w:val="00ED42BA"/>
    <w:rsid w:val="00ED4F6B"/>
    <w:rsid w:val="00ED6024"/>
    <w:rsid w:val="00EE1FBE"/>
    <w:rsid w:val="00EF4108"/>
    <w:rsid w:val="00F01935"/>
    <w:rsid w:val="00F079CB"/>
    <w:rsid w:val="00F13B01"/>
    <w:rsid w:val="00F17005"/>
    <w:rsid w:val="00F20DC9"/>
    <w:rsid w:val="00F21AC4"/>
    <w:rsid w:val="00F22DCD"/>
    <w:rsid w:val="00F3382A"/>
    <w:rsid w:val="00F33C80"/>
    <w:rsid w:val="00F402BF"/>
    <w:rsid w:val="00F52012"/>
    <w:rsid w:val="00F52E2B"/>
    <w:rsid w:val="00F603BB"/>
    <w:rsid w:val="00F6064C"/>
    <w:rsid w:val="00F617E2"/>
    <w:rsid w:val="00F7506E"/>
    <w:rsid w:val="00F920BE"/>
    <w:rsid w:val="00FA0A5D"/>
    <w:rsid w:val="00FA5224"/>
    <w:rsid w:val="00FC37DB"/>
    <w:rsid w:val="00FC768D"/>
    <w:rsid w:val="00FD527D"/>
    <w:rsid w:val="00FE025A"/>
    <w:rsid w:val="00FE1C9C"/>
    <w:rsid w:val="00FF17F4"/>
    <w:rsid w:val="00FF3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566365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rsid w:val="00566365"/>
    <w:pPr>
      <w:keepNext/>
      <w:tabs>
        <w:tab w:val="left" w:pos="284"/>
        <w:tab w:val="left" w:pos="1985"/>
      </w:tabs>
      <w:jc w:val="center"/>
      <w:outlineLvl w:val="0"/>
    </w:pPr>
    <w:rPr>
      <w:b/>
      <w:bCs/>
      <w:szCs w:val="20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A6D3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customStyle="1" w:styleId="Preformatted">
    <w:name w:val="Preformatted"/>
    <w:basedOn w:val="prastasis"/>
    <w:rsid w:val="0056636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paragraph" w:styleId="Pagrindiniotekstotrauka2">
    <w:name w:val="Body Text Indent 2"/>
    <w:basedOn w:val="prastasis"/>
    <w:link w:val="Pagrindiniotekstotrauka2Diagrama"/>
    <w:rsid w:val="00566365"/>
    <w:pPr>
      <w:ind w:firstLine="426"/>
    </w:pPr>
    <w:rPr>
      <w:rFonts w:ascii="Arial" w:hAnsi="Arial"/>
      <w:sz w:val="20"/>
      <w:szCs w:val="20"/>
      <w:lang w:val="x-none"/>
    </w:rPr>
  </w:style>
  <w:style w:type="paragraph" w:styleId="Pagrindiniotekstotrauka">
    <w:name w:val="Body Text Indent"/>
    <w:basedOn w:val="prastasis"/>
    <w:link w:val="PagrindiniotekstotraukaDiagrama"/>
    <w:rsid w:val="00566365"/>
    <w:pPr>
      <w:ind w:left="360"/>
    </w:pPr>
    <w:rPr>
      <w:lang w:val="x-none"/>
    </w:rPr>
  </w:style>
  <w:style w:type="paragraph" w:styleId="Pagrindinistekstas">
    <w:name w:val="Body Text"/>
    <w:basedOn w:val="prastasis"/>
    <w:rsid w:val="00566365"/>
    <w:pPr>
      <w:spacing w:after="120"/>
    </w:pPr>
  </w:style>
  <w:style w:type="paragraph" w:styleId="Porat">
    <w:name w:val="footer"/>
    <w:basedOn w:val="prastasis"/>
    <w:rsid w:val="005A1E76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5A1E76"/>
  </w:style>
  <w:style w:type="paragraph" w:styleId="Debesliotekstas">
    <w:name w:val="Balloon Text"/>
    <w:basedOn w:val="prastasis"/>
    <w:semiHidden/>
    <w:rsid w:val="005A1E76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rsid w:val="00EB3A7E"/>
    <w:pPr>
      <w:tabs>
        <w:tab w:val="center" w:pos="4819"/>
        <w:tab w:val="right" w:pos="9638"/>
      </w:tabs>
    </w:pPr>
    <w:rPr>
      <w:lang w:val="x-none"/>
    </w:rPr>
  </w:style>
  <w:style w:type="paragraph" w:customStyle="1" w:styleId="linija">
    <w:name w:val="linija"/>
    <w:basedOn w:val="prastasis"/>
    <w:rsid w:val="00FA0A5D"/>
    <w:pPr>
      <w:spacing w:before="100" w:beforeAutospacing="1" w:after="100" w:afterAutospacing="1"/>
    </w:pPr>
    <w:rPr>
      <w:lang w:eastAsia="lt-LT"/>
    </w:rPr>
  </w:style>
  <w:style w:type="paragraph" w:customStyle="1" w:styleId="Diagrama">
    <w:name w:val=" Diagrama"/>
    <w:basedOn w:val="prastasis"/>
    <w:rsid w:val="00FA0A5D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Hipersaitas">
    <w:name w:val="Hyperlink"/>
    <w:aliases w:val="Alna"/>
    <w:uiPriority w:val="99"/>
    <w:rsid w:val="002E65E1"/>
    <w:rPr>
      <w:color w:val="0000FF"/>
      <w:u w:val="single"/>
    </w:rPr>
  </w:style>
  <w:style w:type="character" w:customStyle="1" w:styleId="AntratsDiagrama">
    <w:name w:val="Antraštės Diagrama"/>
    <w:link w:val="Antrats"/>
    <w:uiPriority w:val="99"/>
    <w:rsid w:val="003461D0"/>
    <w:rPr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436F65"/>
    <w:rPr>
      <w:sz w:val="24"/>
      <w:szCs w:val="24"/>
      <w:lang w:eastAsia="en-US"/>
    </w:rPr>
  </w:style>
  <w:style w:type="character" w:customStyle="1" w:styleId="Pagrindiniotekstotrauka2Diagrama">
    <w:name w:val="Pagrindinio teksto įtrauka 2 Diagrama"/>
    <w:link w:val="Pagrindiniotekstotrauka2"/>
    <w:rsid w:val="00E57EEB"/>
    <w:rPr>
      <w:rFonts w:ascii="Arial" w:hAnsi="Arial"/>
      <w:lang w:eastAsia="en-US"/>
    </w:rPr>
  </w:style>
  <w:style w:type="paragraph" w:customStyle="1" w:styleId="a">
    <w:basedOn w:val="prastasis"/>
    <w:next w:val="prastasiniatinklio"/>
    <w:uiPriority w:val="99"/>
    <w:unhideWhenUsed/>
    <w:rsid w:val="002E1DD3"/>
    <w:pPr>
      <w:spacing w:after="115"/>
    </w:pPr>
    <w:rPr>
      <w:lang w:eastAsia="lt-LT"/>
    </w:rPr>
  </w:style>
  <w:style w:type="paragraph" w:styleId="prastasiniatinklio">
    <w:name w:val="Įprastas (žiniatinklio)"/>
    <w:basedOn w:val="prastasis"/>
    <w:rsid w:val="002E1DD3"/>
  </w:style>
  <w:style w:type="character" w:customStyle="1" w:styleId="Antrat5Diagrama">
    <w:name w:val="Antraštė 5 Diagrama"/>
    <w:link w:val="Antrat5"/>
    <w:rsid w:val="00BA6D3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TableContents">
    <w:name w:val="Table Contents"/>
    <w:basedOn w:val="prastasis"/>
    <w:rsid w:val="00F617E2"/>
    <w:pPr>
      <w:suppressLineNumbers/>
      <w:suppressAutoHyphens/>
    </w:pPr>
    <w:rPr>
      <w:kern w:val="2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566365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rsid w:val="00566365"/>
    <w:pPr>
      <w:keepNext/>
      <w:tabs>
        <w:tab w:val="left" w:pos="284"/>
        <w:tab w:val="left" w:pos="1985"/>
      </w:tabs>
      <w:jc w:val="center"/>
      <w:outlineLvl w:val="0"/>
    </w:pPr>
    <w:rPr>
      <w:b/>
      <w:bCs/>
      <w:szCs w:val="20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A6D3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customStyle="1" w:styleId="Preformatted">
    <w:name w:val="Preformatted"/>
    <w:basedOn w:val="prastasis"/>
    <w:rsid w:val="0056636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paragraph" w:styleId="Pagrindiniotekstotrauka2">
    <w:name w:val="Body Text Indent 2"/>
    <w:basedOn w:val="prastasis"/>
    <w:link w:val="Pagrindiniotekstotrauka2Diagrama"/>
    <w:rsid w:val="00566365"/>
    <w:pPr>
      <w:ind w:firstLine="426"/>
    </w:pPr>
    <w:rPr>
      <w:rFonts w:ascii="Arial" w:hAnsi="Arial"/>
      <w:sz w:val="20"/>
      <w:szCs w:val="20"/>
      <w:lang w:val="x-none"/>
    </w:rPr>
  </w:style>
  <w:style w:type="paragraph" w:styleId="Pagrindiniotekstotrauka">
    <w:name w:val="Body Text Indent"/>
    <w:basedOn w:val="prastasis"/>
    <w:link w:val="PagrindiniotekstotraukaDiagrama"/>
    <w:rsid w:val="00566365"/>
    <w:pPr>
      <w:ind w:left="360"/>
    </w:pPr>
    <w:rPr>
      <w:lang w:val="x-none"/>
    </w:rPr>
  </w:style>
  <w:style w:type="paragraph" w:styleId="Pagrindinistekstas">
    <w:name w:val="Body Text"/>
    <w:basedOn w:val="prastasis"/>
    <w:rsid w:val="00566365"/>
    <w:pPr>
      <w:spacing w:after="120"/>
    </w:pPr>
  </w:style>
  <w:style w:type="paragraph" w:styleId="Porat">
    <w:name w:val="footer"/>
    <w:basedOn w:val="prastasis"/>
    <w:rsid w:val="005A1E76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5A1E76"/>
  </w:style>
  <w:style w:type="paragraph" w:styleId="Debesliotekstas">
    <w:name w:val="Balloon Text"/>
    <w:basedOn w:val="prastasis"/>
    <w:semiHidden/>
    <w:rsid w:val="005A1E76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rsid w:val="00EB3A7E"/>
    <w:pPr>
      <w:tabs>
        <w:tab w:val="center" w:pos="4819"/>
        <w:tab w:val="right" w:pos="9638"/>
      </w:tabs>
    </w:pPr>
    <w:rPr>
      <w:lang w:val="x-none"/>
    </w:rPr>
  </w:style>
  <w:style w:type="paragraph" w:customStyle="1" w:styleId="linija">
    <w:name w:val="linija"/>
    <w:basedOn w:val="prastasis"/>
    <w:rsid w:val="00FA0A5D"/>
    <w:pPr>
      <w:spacing w:before="100" w:beforeAutospacing="1" w:after="100" w:afterAutospacing="1"/>
    </w:pPr>
    <w:rPr>
      <w:lang w:eastAsia="lt-LT"/>
    </w:rPr>
  </w:style>
  <w:style w:type="paragraph" w:customStyle="1" w:styleId="Diagrama">
    <w:name w:val=" Diagrama"/>
    <w:basedOn w:val="prastasis"/>
    <w:rsid w:val="00FA0A5D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Hipersaitas">
    <w:name w:val="Hyperlink"/>
    <w:aliases w:val="Alna"/>
    <w:uiPriority w:val="99"/>
    <w:rsid w:val="002E65E1"/>
    <w:rPr>
      <w:color w:val="0000FF"/>
      <w:u w:val="single"/>
    </w:rPr>
  </w:style>
  <w:style w:type="character" w:customStyle="1" w:styleId="AntratsDiagrama">
    <w:name w:val="Antraštės Diagrama"/>
    <w:link w:val="Antrats"/>
    <w:uiPriority w:val="99"/>
    <w:rsid w:val="003461D0"/>
    <w:rPr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436F65"/>
    <w:rPr>
      <w:sz w:val="24"/>
      <w:szCs w:val="24"/>
      <w:lang w:eastAsia="en-US"/>
    </w:rPr>
  </w:style>
  <w:style w:type="character" w:customStyle="1" w:styleId="Pagrindiniotekstotrauka2Diagrama">
    <w:name w:val="Pagrindinio teksto įtrauka 2 Diagrama"/>
    <w:link w:val="Pagrindiniotekstotrauka2"/>
    <w:rsid w:val="00E57EEB"/>
    <w:rPr>
      <w:rFonts w:ascii="Arial" w:hAnsi="Arial"/>
      <w:lang w:eastAsia="en-US"/>
    </w:rPr>
  </w:style>
  <w:style w:type="paragraph" w:customStyle="1" w:styleId="a">
    <w:basedOn w:val="prastasis"/>
    <w:next w:val="prastasiniatinklio"/>
    <w:uiPriority w:val="99"/>
    <w:unhideWhenUsed/>
    <w:rsid w:val="002E1DD3"/>
    <w:pPr>
      <w:spacing w:after="115"/>
    </w:pPr>
    <w:rPr>
      <w:lang w:eastAsia="lt-LT"/>
    </w:rPr>
  </w:style>
  <w:style w:type="paragraph" w:styleId="prastasiniatinklio">
    <w:name w:val="Įprastas (žiniatinklio)"/>
    <w:basedOn w:val="prastasis"/>
    <w:rsid w:val="002E1DD3"/>
  </w:style>
  <w:style w:type="character" w:customStyle="1" w:styleId="Antrat5Diagrama">
    <w:name w:val="Antraštė 5 Diagrama"/>
    <w:link w:val="Antrat5"/>
    <w:rsid w:val="00BA6D3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TableContents">
    <w:name w:val="Table Contents"/>
    <w:basedOn w:val="prastasis"/>
    <w:rsid w:val="00F617E2"/>
    <w:pPr>
      <w:suppressLineNumbers/>
      <w:suppressAutoHyphens/>
    </w:pPr>
    <w:rPr>
      <w:kern w:val="2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0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3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63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529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86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08946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04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983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88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682746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745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1208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94981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73263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11810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78909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88528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84224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33120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3388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407357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17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69EFD2-1F87-418E-8A90-7D4E4D31B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768</Words>
  <Characters>439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KJL</Company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</dc:creator>
  <cp:lastModifiedBy>Darbas</cp:lastModifiedBy>
  <cp:revision>2</cp:revision>
  <cp:lastPrinted>2020-01-27T09:12:00Z</cp:lastPrinted>
  <dcterms:created xsi:type="dcterms:W3CDTF">2025-04-02T10:16:00Z</dcterms:created>
  <dcterms:modified xsi:type="dcterms:W3CDTF">2025-04-02T10:16:00Z</dcterms:modified>
</cp:coreProperties>
</file>